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Título: em negrito, nomes científicos em itálico, fonte Times New Roman 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Primeiro A. Autor*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(Mestrando), Segundo B.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(Co-orientador – se houver oficial), Terceiro C.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(Colaborador – se houver), Último D.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(Orientador)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Mestrando, Instituição; Cidade, Estado, País,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ou 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Co-Orientador, Instituição; Cidade, Estado, País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ou 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Colaborador, Instituição; Cidade, Estado, País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Orientador, Instituição; Cidade, Estado, País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*firstauthor@instgen.com.br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introdução deverá explicitar o problema estudado,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apresentando a justificativa e os objetivos da pesquisa,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não ultrapassar 15 linhas de redação.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Materiais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Descrever processos biológicos e ferramentas analíticas o mais detalhado possível.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baseline"/>
          <w:rtl w:val="0"/>
        </w:rPr>
        <w:t xml:space="preserve">Fórmulas e equações são permitidas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e devem ser bem legíveis. Em vista da restrição do número de páginas,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baseline"/>
          <w:rtl w:val="0"/>
        </w:rPr>
        <w:t xml:space="preserve">não são permitidas tabelas, gráficos ou figuras no resumo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. Usar itálico apenas para nomes científicos. Para unidades e medidas, redigir de forma condizente com o Sistema Internacional de Unidades (SI) e suas abreviaturas. Prestar atenção para o uso correto de abreviaturas, por exemplo: litro - L; quilograma - kg; microlitro - µL.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úmeros de um dígito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ser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escritos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por extenso (seria: zero a nove e não 0 a 9), exceto para médias exatas, séries de números e valores estatísticos.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540" w:firstLine="708.0000000000001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Somente no caso das pesquisas em desenvolvimento. Descrever os principais resultados, discutindo-os e inferindo suas conclusões, destacando o progresso do trabalho em relação aos objetivos almejados e as aplicações que a pesquisa visa suscitar.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Agradecimentos ou Apoio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1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Discrimine colaboradores, agências/instituições de fomento.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baseline"/>
          <w:rtl w:val="0"/>
        </w:rPr>
        <w:t xml:space="preserve">            (pule uma linha)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Literatura Citada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CITAÇÕES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9" w:hanging="360"/>
        <w:jc w:val="both"/>
        <w:rPr>
          <w:rFonts w:ascii="Times New Roman" w:cs="Times New Roman" w:eastAsia="Times New Roman" w:hAnsi="Times New Roman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 citações ao longo do texto deverão ter o(s) nome(s) do(s) autor(s) e a data da publicação substituída por números (1, 2, 3), de modo a identificar cada citação feita nas referências bibliográficas.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09" w:hanging="36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Exemplo: No texto a citação será desta forma: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  <w:rtl w:val="0"/>
        </w:rPr>
        <w:t xml:space="preserve">A conservação da Biodiversidade é fundamental.... (1; 2).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Já a referência bibliográfica desta citação virá precedida do número correspondente:</w:t>
        <w:tab/>
      </w:r>
    </w:p>
    <w:p w:rsidR="00000000" w:rsidDel="00000000" w:rsidP="00000000" w:rsidRDefault="00000000" w:rsidRPr="00000000" w14:paraId="0000001A">
      <w:pPr>
        <w:ind w:left="709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(1) PIRATELLI, A.J.; FRANCISCO, M.R.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Conservação da Biodiversidade. Dos Conceitos às Ações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 1ª. Edição. Technical Books, Rio de Janeiro, 2013.</w:t>
      </w:r>
    </w:p>
    <w:p w:rsidR="00000000" w:rsidDel="00000000" w:rsidP="00000000" w:rsidRDefault="00000000" w:rsidRPr="00000000" w14:paraId="0000001B">
      <w:pPr>
        <w:ind w:left="709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(2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PRIMACK, R.B.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Essentials of Conservation Biology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 6ª Ed. Sinauer Associates, Sunderland, Massachusetts, 2012.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Recomenda-se evitar citações de resumos, trabalhos não publicados e comunicação pessoal. Quaisquer dúvidas, consultar normas NBR-10520 (2002) da ABNT.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 referências bibliográficas devem ser apresentadas ao final do resumo e incluir apenas as referências correspondentes às citações mencionadas no texto. Deverão aparecer em ordem alfabética, em letras maiúsculas, precedidas do número (que deve obedecer a ordem numérica crescente) correspondente à citação e fonte Times New Roman tamanho 10. Quaisquer dúvidas, consultar normas NBR-6023 (2018) da ABNT.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Seguem abaixo alguns exemplos para a apresentação das referências: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a) Periódicos/revistas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THANH, N. M.; BARNES, A.C.; MATHER, P.B.; LI, Y.; LYONS, R.E. Single nucleotide polymorphisms in the actin and crustacean hyperglycemic hormone genes and their correlation with individual growth performance in giant freshwater prawn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baseline"/>
          <w:rtl w:val="0"/>
        </w:rPr>
        <w:t xml:space="preserve">Macrobrachium rosenbergii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Aquaculture,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v. 301, n. 1-4, p. 7-15, 2010.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b) Livros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TEMPLETON, A. 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Genética de Populações e Teoria Microevolutiva.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Ribeirão Preto: Sociedade Brasileira de Genética, 2011. 705 p.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c) Capítulos de livros ou obras semelhantes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NEW, M. B. History and global status of Freshwater Prawn Farming. In: NEW, M. B.; VALENTI, W. C. (Ed.).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Freshwater Prawn Farming: The Farming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baseline"/>
          <w:rtl w:val="0"/>
        </w:rPr>
        <w:t xml:space="preserve">Macrobrachium rosenbergii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Oxford: Blackwell Science, 2000. p.01-11.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d) Monografias, dissertações e teses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SILVA, A. F.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Influência da densidade de estocagem sobre o desempenho do camarão branco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vertAlign w:val="baseline"/>
          <w:rtl w:val="0"/>
        </w:rPr>
        <w:t xml:space="preserve">Litopenaeus vannamei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durante a fase final de engorda em sistema superintensivo.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Rio Grande: FURG, 2009. 45f. Dissertação (Mestrado em Aquicultura) - Programa de Pós-Graduação em Aquicultura da Fundação Universidade Federal do Rio Grande, Rio Grande, 2009.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e) Documento cartográfico (mapa, fotografia aérea, imagem de satélite, imagem de satélite digital)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BRASIL e parte da América do Sul: mapa político, escolar, rodoviário, turístico e regional. São Paulo: Michalany,1981. 1 mapa, color., 79 cm x 95 cm. Escala 1:600.000.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INSTITUTO GEOGRÁFICO E CARTOGRÁFICO (São Paulo, SP). Projeto Lins Tupã: foto aérea. São Paulo, 1986. Fx 28, n.15. Escala 1:35.000.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f) Órgãos públicos, instituições e associações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FOOD AND AGRICULTURE ORGANIZATION OF THE UNITED NATIONS.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The State of World Fisheries and Aquaculture 2012.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Rome, Italy: FAO, Fisheries and Aquaculture Department, 2012. 230p.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93" w:top="2268" w:left="1134" w:right="1134" w:header="1" w:footer="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shd w:fill="auto" w:val="clear"/>
      <w:tabs>
        <w:tab w:val="center" w:leader="none" w:pos="4513"/>
        <w:tab w:val="left" w:leader="none" w:pos="6915"/>
        <w:tab w:val="left" w:leader="none" w:pos="7590"/>
        <w:tab w:val="left" w:leader="none" w:pos="8475"/>
        <w:tab w:val="left" w:leader="none" w:pos="8925"/>
        <w:tab w:val="right" w:leader="none" w:pos="9026"/>
      </w:tabs>
      <w:spacing w:after="0" w:before="0" w:line="240" w:lineRule="auto"/>
      <w:ind w:left="-993" w:right="-1134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43735" cy="489585"/>
          <wp:effectExtent b="0" l="0" r="0" t="0"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489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/>
      <w:drawing>
        <wp:inline distB="0" distT="0" distL="0" distR="0">
          <wp:extent cx="704215" cy="507365"/>
          <wp:effectExtent b="0" l="0" r="0" t="0"/>
          <wp:docPr id="3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215" cy="507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            </w:t>
      <w:tab/>
    </w:r>
    <w:r w:rsidDel="00000000" w:rsidR="00000000" w:rsidRPr="00000000">
      <w:rPr/>
      <w:drawing>
        <wp:inline distB="0" distT="0" distL="0" distR="0">
          <wp:extent cx="644525" cy="734060"/>
          <wp:effectExtent b="0" l="0" r="0" t="0"/>
          <wp:docPr id="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525" cy="734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76555" cy="31813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2760" y="362610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9999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76555" cy="318135"/>
              <wp:effectExtent b="0" l="0" r="0" t="0"/>
              <wp:wrapNone/>
              <wp:docPr id="2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555" cy="318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24810" cy="38163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888720" y="3594240"/>
                        <a:ext cx="2914560" cy="37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567.0000076293945" w:right="0" w:firstLine="-567.0000076293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bf8f00"/>
                              <w:sz w:val="34"/>
                              <w:vertAlign w:val="baseline"/>
                            </w:rPr>
                            <w:t xml:space="preserve">X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4"/>
                              <w:vertAlign w:val="baseline"/>
                            </w:rPr>
                            <w:t xml:space="preserve">Workshop do PPGCFau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24810" cy="381635"/>
              <wp:effectExtent b="0" l="0" r="0" t="0"/>
              <wp:wrapNone/>
              <wp:docPr id="2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4810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shd w:fill="auto" w:val="clear"/>
      <w:tabs>
        <w:tab w:val="center" w:leader="none" w:pos="4513"/>
        <w:tab w:val="left" w:leader="none" w:pos="6915"/>
        <w:tab w:val="left" w:leader="none" w:pos="7590"/>
        <w:tab w:val="left" w:leader="none" w:pos="8475"/>
        <w:tab w:val="left" w:leader="none" w:pos="8925"/>
        <w:tab w:val="right" w:leader="none" w:pos="9026"/>
      </w:tabs>
      <w:spacing w:after="0" w:before="0" w:line="240" w:lineRule="auto"/>
      <w:ind w:left="-993" w:right="-1134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43735" cy="489585"/>
          <wp:effectExtent b="0" l="0" r="0" t="0"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3735" cy="4895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/>
      <w:drawing>
        <wp:inline distB="0" distT="0" distL="0" distR="0">
          <wp:extent cx="704215" cy="507365"/>
          <wp:effectExtent b="0" l="0" r="0" t="0"/>
          <wp:docPr id="3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215" cy="507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                 </w:t>
      <w:tab/>
    </w:r>
    <w:r w:rsidDel="00000000" w:rsidR="00000000" w:rsidRPr="00000000">
      <w:rPr/>
      <w:drawing>
        <wp:inline distB="0" distT="0" distL="0" distR="0">
          <wp:extent cx="644525" cy="734060"/>
          <wp:effectExtent b="0" l="0" r="0" t="0"/>
          <wp:docPr id="3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525" cy="734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</w:t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5524500</wp:posOffset>
              </wp:positionV>
              <wp:extent cx="376555" cy="31813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62760" y="362610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9999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5524500</wp:posOffset>
              </wp:positionV>
              <wp:extent cx="376555" cy="318135"/>
              <wp:effectExtent b="0" l="0" r="0" t="0"/>
              <wp:wrapNone/>
              <wp:docPr id="2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555" cy="318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3842384</wp:posOffset>
          </wp:positionH>
          <wp:positionV relativeFrom="paragraph">
            <wp:posOffset>306705</wp:posOffset>
          </wp:positionV>
          <wp:extent cx="2654300" cy="269875"/>
          <wp:effectExtent b="0" l="0" r="0" t="0"/>
          <wp:wrapSquare wrapText="bothSides" distB="0" distT="0" distL="0" distR="0"/>
          <wp:docPr id="29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4300" cy="269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shd w:fill="auto" w:val="clear"/>
      <w:tabs>
        <w:tab w:val="center" w:leader="none" w:pos="4513"/>
        <w:tab w:val="left" w:leader="none" w:pos="6915"/>
        <w:tab w:val="left" w:leader="none" w:pos="7590"/>
        <w:tab w:val="left" w:leader="none" w:pos="8475"/>
        <w:tab w:val="left" w:leader="none" w:pos="8925"/>
        <w:tab w:val="right" w:leader="none" w:pos="9026"/>
      </w:tabs>
      <w:spacing w:after="0" w:before="0" w:line="240" w:lineRule="auto"/>
      <w:ind w:left="-993" w:right="-1134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9348" cy="670785"/>
          <wp:effectExtent b="0" l="0" r="0" t="0"/>
          <wp:docPr id="3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9348" cy="6707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/>
      <w:drawing>
        <wp:inline distB="0" distT="0" distL="0" distR="0">
          <wp:extent cx="704215" cy="507365"/>
          <wp:effectExtent b="0" l="0" r="0" t="0"/>
          <wp:docPr id="3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215" cy="507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/>
      <w:drawing>
        <wp:inline distB="114300" distT="114300" distL="114300" distR="114300">
          <wp:extent cx="711056" cy="711056"/>
          <wp:effectExtent b="0" l="0" r="0" t="0"/>
          <wp:docPr id="3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056" cy="7110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0"/>
        <w:i w:val="0"/>
        <w:smallCaps w:val="0"/>
        <w:strike w:val="0"/>
        <w:color w:val="ffc000"/>
        <w:sz w:val="10"/>
        <w:szCs w:val="10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5524500</wp:posOffset>
              </wp:positionV>
              <wp:extent cx="376555" cy="31813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2760" y="3626100"/>
                        <a:ext cx="366480" cy="307800"/>
                      </a:xfrm>
                      <a:prstGeom prst="ellipse">
                        <a:avLst/>
                      </a:prstGeom>
                      <a:solidFill>
                        <a:srgbClr val="58A84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9999"/>
                              <w:sz w:val="22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5524500</wp:posOffset>
              </wp:positionV>
              <wp:extent cx="376555" cy="318135"/>
              <wp:effectExtent b="0" l="0" r="0" t="0"/>
              <wp:wrapNone/>
              <wp:docPr id="2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555" cy="318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4295775</wp:posOffset>
              </wp:positionH>
              <wp:positionV relativeFrom="paragraph">
                <wp:posOffset>244640</wp:posOffset>
              </wp:positionV>
              <wp:extent cx="2576841" cy="360758"/>
              <wp:effectExtent b="0" l="0" r="0" t="0"/>
              <wp:wrapSquare wrapText="bothSides" distB="0" distT="0" distL="0" distR="0"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89603" y="3568863"/>
                        <a:ext cx="3312795" cy="422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567.0000076293945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72aaa8"/>
                              <w:sz w:val="30"/>
                              <w:vertAlign w:val="baseline"/>
                            </w:rPr>
                            <w:t xml:space="preserve">XI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bf8f00"/>
                              <w:sz w:val="30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W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orkshop do PPGCFau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4295775</wp:posOffset>
              </wp:positionH>
              <wp:positionV relativeFrom="paragraph">
                <wp:posOffset>244640</wp:posOffset>
              </wp:positionV>
              <wp:extent cx="2576841" cy="360758"/>
              <wp:effectExtent b="0" l="0" r="0" t="0"/>
              <wp:wrapSquare wrapText="bothSides" distB="0" distT="0" distL="0" distR="0"/>
              <wp:docPr id="2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76841" cy="3607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95b3d7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95b3d7"/>
        <w:sz w:val="48"/>
        <w:szCs w:val="4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-634364</wp:posOffset>
          </wp:positionH>
          <wp:positionV relativeFrom="topMargin">
            <wp:posOffset>-1383029</wp:posOffset>
          </wp:positionV>
          <wp:extent cx="7353300" cy="1384300"/>
          <wp:effectExtent b="0" l="0" r="0" t="0"/>
          <wp:wrapSquare wrapText="bothSides" distB="0" distT="0" distL="114300" distR="114300"/>
          <wp:docPr id="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3300" cy="1384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-634364</wp:posOffset>
          </wp:positionH>
          <wp:positionV relativeFrom="topMargin">
            <wp:posOffset>-1383029</wp:posOffset>
          </wp:positionV>
          <wp:extent cx="7353300" cy="1384300"/>
          <wp:effectExtent b="0" l="0" r="0" t="0"/>
          <wp:wrapSquare wrapText="bothSides" distB="0" distT="0" distL="114300" distR="114300"/>
          <wp:docPr id="3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3300" cy="1384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left"/>
      <w:rPr>
        <w:rFonts w:ascii="Overlock" w:cs="Overlock" w:eastAsia="Overlock" w:hAnsi="Overlock"/>
        <w:b w:val="0"/>
        <w:i w:val="0"/>
        <w:smallCaps w:val="0"/>
        <w:strike w:val="0"/>
        <w:color w:val="95b3d7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Overlock" w:cs="Overlock" w:eastAsia="Overlock" w:hAnsi="Overlock"/>
        <w:b w:val="0"/>
        <w:i w:val="0"/>
        <w:smallCaps w:val="0"/>
        <w:strike w:val="0"/>
        <w:color w:val="95b3d7"/>
        <w:sz w:val="48"/>
        <w:szCs w:val="4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-634364</wp:posOffset>
          </wp:positionH>
          <wp:positionV relativeFrom="topMargin">
            <wp:posOffset>-1383029</wp:posOffset>
          </wp:positionV>
          <wp:extent cx="7353300" cy="1384300"/>
          <wp:effectExtent b="0" l="0" r="0" t="0"/>
          <wp:wrapSquare wrapText="bothSides" distB="0" distT="0" distL="114300" distR="114300"/>
          <wp:docPr id="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53300" cy="1384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Calibri" w:cs="Calibri" w:eastAsia="Calibri" w:hAnsi="Calibri"/>
      <w:color w:val="auto"/>
      <w:w w:val="100"/>
      <w:kern w:val="0"/>
      <w:position w:val="0"/>
      <w:sz w:val="22"/>
      <w:szCs w:val="22"/>
      <w:effect w:val="none"/>
      <w:vertAlign w:val="baseline"/>
      <w:em w:val="none"/>
      <w:lang w:bidi="ar-SA" w:eastAsia="en-US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Fontepargpadro">
    <w:name w:val="Fonte parág. padrã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LinkdaInternet">
    <w:name w:val="Link da Internet"/>
    <w:qFormat w:val="1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merodelinha">
    <w:name w:val="Número de linha"/>
    <w:basedOn w:val="Fontepargpadro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qFormat w:val="1"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styleId="RodapChar">
    <w:name w:val="Rodapé Char"/>
    <w:qFormat w:val="1"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styleId="TextodebaloChar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en-US"/>
    </w:rPr>
  </w:style>
  <w:style w:type="character" w:styleId="Refdecomentrio">
    <w:name w:val="Ref. de comentário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Nmerodepgina">
    <w:name w:val="Número de página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MenoPendente">
    <w:name w:val="Menção Pendente"/>
    <w:qFormat w:val="1"/>
    <w:rPr>
      <w:color w:val="605e5c"/>
      <w:w w:val="100"/>
      <w:position w:val="0"/>
      <w:sz w:val="22"/>
      <w:effect w:val="none"/>
      <w:shd w:fill="e1dfdd" w:val="clear"/>
      <w:vertAlign w:val="baseline"/>
      <w:em w:val="non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Web">
    <w:name w:val="Normal (Web)"/>
    <w:basedOn w:val="Normal1"/>
    <w:qFormat w:val="1"/>
    <w:pPr>
      <w:suppressAutoHyphens w:val="1"/>
      <w:spacing w:afterAutospacing="1" w:beforeAutospacing="1" w:line="1" w:lineRule="atLeast"/>
      <w:textAlignment w:val="top"/>
      <w:outlineLvl w:val="0"/>
    </w:pPr>
    <w:rPr>
      <w:rFonts w:ascii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pt-BR" w:val="pt-BR"/>
    </w:rPr>
  </w:style>
  <w:style w:type="paragraph" w:styleId="ListParagraph1">
    <w:name w:val="List Paragraph1"/>
    <w:basedOn w:val="Normal1"/>
    <w:qFormat w:val="1"/>
    <w:pPr>
      <w:suppressAutoHyphens w:val="1"/>
      <w:spacing w:line="1" w:lineRule="atLeast"/>
      <w:ind w:left="708" w:hanging="0"/>
      <w:textAlignment w:val="top"/>
      <w:outlineLvl w:val="0"/>
    </w:pPr>
    <w:rPr>
      <w:rFonts w:ascii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  <w:lang w:bidi="ar-SA" w:eastAsia="pt-BR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1"/>
    <w:qFormat w:val="1"/>
    <w:pPr>
      <w:tabs>
        <w:tab w:val="clear" w:pos="720"/>
        <w:tab w:val="center" w:leader="none" w:pos="4513"/>
        <w:tab w:val="right" w:leader="none" w:pos="9026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2"/>
      <w:szCs w:val="22"/>
      <w:effect w:val="none"/>
      <w:vertAlign w:val="baseline"/>
      <w:em w:val="none"/>
      <w:lang w:bidi="ar-SA" w:eastAsia="en-US" w:val="und"/>
    </w:rPr>
  </w:style>
  <w:style w:type="paragraph" w:styleId="Rodap">
    <w:name w:val="Footer"/>
    <w:basedOn w:val="Normal1"/>
    <w:qFormat w:val="1"/>
    <w:pPr>
      <w:tabs>
        <w:tab w:val="clear" w:pos="720"/>
        <w:tab w:val="center" w:leader="none" w:pos="4513"/>
        <w:tab w:val="right" w:leader="none" w:pos="9026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2"/>
      <w:szCs w:val="22"/>
      <w:effect w:val="none"/>
      <w:vertAlign w:val="baseline"/>
      <w:em w:val="none"/>
      <w:lang w:bidi="ar-SA" w:eastAsia="en-US" w:val="und"/>
    </w:rPr>
  </w:style>
  <w:style w:type="paragraph" w:styleId="Textodebalo">
    <w:name w:val="Texto de balão"/>
    <w:basedOn w:val="Normal1"/>
    <w:qFormat w:val="1"/>
    <w:pPr>
      <w:suppressAutoHyphens w:val="1"/>
      <w:spacing w:line="1" w:lineRule="atLeast"/>
      <w:textAlignment w:val="top"/>
      <w:outlineLvl w:val="0"/>
    </w:pPr>
    <w:rPr>
      <w:rFonts w:ascii="Tahoma" w:hAnsi="Tahoma"/>
      <w:w w:val="100"/>
      <w:position w:val="0"/>
      <w:sz w:val="16"/>
      <w:szCs w:val="16"/>
      <w:effect w:val="none"/>
      <w:vertAlign w:val="baseline"/>
      <w:em w:val="none"/>
      <w:lang w:bidi="ar-SA" w:eastAsia="en-US" w:val="und"/>
    </w:rPr>
  </w:style>
  <w:style w:type="paragraph" w:styleId="Textodecomentrio">
    <w:name w:val="Texto de comentário"/>
    <w:basedOn w:val="Normal1"/>
    <w:qFormat w:val="1"/>
    <w:pPr>
      <w:suppressAutoHyphens w:val="1"/>
      <w:spacing w:line="1" w:lineRule="atLeast"/>
      <w:textAlignment w:val="top"/>
      <w:outlineLvl w:val="0"/>
    </w:pPr>
    <w:rPr>
      <w:w w:val="100"/>
      <w:position w:val="0"/>
      <w:sz w:val="20"/>
      <w:szCs w:val="20"/>
      <w:effect w:val="none"/>
      <w:vertAlign w:val="baseline"/>
      <w:em w:val="none"/>
      <w:lang w:bidi="ar-SA" w:eastAsia="en-US" w:val="und"/>
    </w:rPr>
  </w:style>
  <w:style w:type="paragraph" w:styleId="Assuntodocomentrio">
    <w:name w:val="Assunto do comentário"/>
    <w:basedOn w:val="Textodecomentrio"/>
    <w:next w:val="Textodecomentrio"/>
    <w:qFormat w:val="1"/>
    <w:pPr>
      <w:suppressAutoHyphens w:val="1"/>
      <w:spacing w:line="1" w:lineRule="atLeast"/>
      <w:textAlignment w:val="top"/>
    </w:pPr>
    <w:rPr>
      <w:b w:val="1"/>
      <w:bCs w:val="1"/>
      <w:w w:val="100"/>
      <w:position w:val="0"/>
      <w:sz w:val="20"/>
      <w:szCs w:val="20"/>
      <w:effect w:val="none"/>
      <w:vertAlign w:val="baseline"/>
      <w:em w:val="none"/>
      <w:lang w:bidi="ar-SA" w:eastAsia="en-US" w:val="und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>
    <w:name w:val="Conteúdo do quadro"/>
    <w:basedOn w:val="Normal"/>
    <w:qFormat w:val="1"/>
    <w:pPr/>
    <w:rPr/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11.png"/><Relationship Id="rId5" Type="http://schemas.openxmlformats.org/officeDocument/2006/relationships/image" Target="media/image1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4.png"/><Relationship Id="rId4" Type="http://schemas.openxmlformats.org/officeDocument/2006/relationships/image" Target="media/image10.png"/><Relationship Id="rId5" Type="http://schemas.openxmlformats.org/officeDocument/2006/relationships/image" Target="media/image7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jpg"/><Relationship Id="rId3" Type="http://schemas.openxmlformats.org/officeDocument/2006/relationships/image" Target="media/image6.png"/><Relationship Id="rId4" Type="http://schemas.openxmlformats.org/officeDocument/2006/relationships/image" Target="media/image8.png"/><Relationship Id="rId5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cb0C+OrVtA76Y6x2BZ7kUFNbQ==">CgMxLjA4AGooChRzdWdnZXN0LnB1eWFqeXZlYnA5OBIQV29ya3Nob3AgUFBHQ0ZhdXIhMVNpRnhBMHhGckxhZTExN2dEMGdpSzMtOExOSXN2bkVp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2022-07-26T13:51:00Z</dcterms:created>
  <dc:creator>Jose Cyrino</dc:creator>
</cp:coreProperties>
</file>